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思源黑体 CN Light" w:hAnsi="思源黑体 CN Light" w:eastAsia="思源黑体 CN Light" w:cs="思源黑体 CN Light"/>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sz w:val="44"/>
          <w:szCs w:val="44"/>
          <w:lang w:val="en-US" w:eastAsia="zh-CN"/>
        </w:rPr>
      </w:pPr>
      <w:bookmarkStart w:id="0" w:name="_GoBack"/>
      <w:bookmarkEnd w:id="0"/>
      <w:r>
        <w:rPr>
          <w:rFonts w:hint="eastAsia" w:ascii="思源黑体 CN Light" w:hAnsi="思源黑体 CN Light" w:eastAsia="思源黑体 CN Light" w:cs="思源黑体 CN Light"/>
          <w:b/>
          <w:bCs/>
          <w:sz w:val="44"/>
          <w:szCs w:val="44"/>
          <w:lang w:val="en-US" w:eastAsia="zh-CN"/>
        </w:rPr>
        <w:t>兑付申请书</w:t>
      </w:r>
    </w:p>
    <w:p>
      <w:pPr>
        <w:keepNext w:val="0"/>
        <w:keepLines w:val="0"/>
        <w:pageBreakBefore w:val="0"/>
        <w:widowControl w:val="0"/>
        <w:kinsoku/>
        <w:wordWrap/>
        <w:overflowPunct/>
        <w:topLinePunct w:val="0"/>
        <w:autoSpaceDE/>
        <w:autoSpaceDN/>
        <w:bidi w:val="0"/>
        <w:adjustRightInd/>
        <w:snapToGrid/>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邢台市众联工业设计创新中心:</w:t>
      </w:r>
    </w:p>
    <w:p>
      <w:pPr>
        <w:spacing w:line="560" w:lineRule="exact"/>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我公司设计成果已通过专家组评审验收，获得邢台经济开发区工业设计创新券的兑付资格。根据《邢台经济开发区关于工业设计创新劵管理办法（试行）》（邢开办字[2019]13号），特申请兑付补贴金额xxx万元到监管账户。我企业承诺：若申报项目获得省、市上级补贴，将按照该申报项目服务合同实际发生额剔除上级累计补贴金额后的50%领取补贴，并将监管账户中的其余部分资金退回给邢台市众联工业设计创新中心。</w:t>
      </w:r>
    </w:p>
    <w:p>
      <w:pPr>
        <w:spacing w:line="560" w:lineRule="exact"/>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特此申请！</w:t>
      </w:r>
    </w:p>
    <w:p>
      <w:pPr>
        <w:spacing w:line="560" w:lineRule="exact"/>
        <w:ind w:firstLine="640"/>
        <w:rPr>
          <w:rFonts w:hint="eastAsia" w:ascii="仿宋_GB2312" w:eastAsia="仿宋_GB2312"/>
          <w:sz w:val="32"/>
          <w:szCs w:val="32"/>
        </w:rPr>
      </w:pPr>
    </w:p>
    <w:p>
      <w:pPr>
        <w:spacing w:line="560" w:lineRule="exact"/>
        <w:ind w:firstLine="3040" w:firstLineChars="950"/>
        <w:rPr>
          <w:rFonts w:ascii="仿宋_GB2312" w:eastAsia="仿宋_GB2312"/>
          <w:sz w:val="32"/>
          <w:szCs w:val="32"/>
        </w:rPr>
      </w:pPr>
    </w:p>
    <w:p>
      <w:pPr>
        <w:spacing w:line="560" w:lineRule="exact"/>
        <w:jc w:val="right"/>
        <w:rPr>
          <w:rFonts w:hint="eastAsia" w:ascii="仿宋_GB2312" w:eastAsia="仿宋_GB2312"/>
          <w:sz w:val="13"/>
          <w:szCs w:val="13"/>
          <w:lang w:eastAsia="zh-CN"/>
        </w:rPr>
      </w:pPr>
      <w:r>
        <w:rPr>
          <w:rFonts w:hint="eastAsia" w:ascii="仿宋_GB2312" w:eastAsia="仿宋_GB2312"/>
          <w:sz w:val="32"/>
          <w:szCs w:val="32"/>
        </w:rPr>
        <w:t>xxxxxxxxx有限公司</w:t>
      </w:r>
    </w:p>
    <w:p>
      <w:pPr>
        <w:spacing w:line="560" w:lineRule="exact"/>
        <w:jc w:val="both"/>
        <w:rPr>
          <w:rFonts w:hint="eastAsia" w:ascii="仿宋_GB2312" w:eastAsia="仿宋_GB2312"/>
          <w:sz w:val="32"/>
          <w:szCs w:val="32"/>
          <w:lang w:val="en-US" w:eastAsia="zh-CN"/>
        </w:rPr>
      </w:pPr>
      <w:r>
        <w:rPr>
          <w:rFonts w:hint="eastAsia" w:ascii="仿宋_GB2312" w:eastAsia="仿宋_GB2312"/>
          <w:sz w:val="32"/>
          <w:szCs w:val="32"/>
        </w:rPr>
        <w:t xml:space="preserve">                                    xx年x月x</w:t>
      </w:r>
      <w:r>
        <w:rPr>
          <w:rFonts w:hint="eastAsia" w:ascii="仿宋_GB2312" w:eastAsia="仿宋_GB2312"/>
          <w:sz w:val="32"/>
          <w:szCs w:val="32"/>
          <w:lang w:val="en-US" w:eastAsia="zh-CN"/>
        </w:rPr>
        <w:t>日</w:t>
      </w:r>
    </w:p>
    <w:p>
      <w:pPr>
        <w:autoSpaceDE w:val="0"/>
        <w:autoSpaceDN w:val="0"/>
        <w:adjustRightInd w:val="0"/>
        <w:spacing w:after="312" w:afterLines="100" w:line="640" w:lineRule="exact"/>
        <w:ind w:right="480" w:firstLine="643" w:firstLineChars="200"/>
        <w:jc w:val="left"/>
        <w:rPr>
          <w:rFonts w:ascii="仿宋_GB2312" w:hAnsi="仿宋" w:eastAsia="仿宋_GB2312" w:cs="Times New Roman"/>
          <w:b/>
          <w:sz w:val="32"/>
          <w:szCs w:val="28"/>
        </w:rPr>
      </w:pPr>
      <w:r>
        <w:rPr>
          <w:rFonts w:hint="eastAsia" w:ascii="仿宋_GB2312" w:hAnsi="仿宋" w:eastAsia="仿宋_GB2312" w:cs="Times New Roman"/>
          <w:b/>
          <w:sz w:val="32"/>
          <w:szCs w:val="28"/>
        </w:rPr>
        <w:t xml:space="preserve"> xxx有限公司</w:t>
      </w:r>
      <w:r>
        <w:rPr>
          <w:rFonts w:hint="eastAsia" w:ascii="仿宋_GB2312" w:hAnsi="仿宋" w:eastAsia="仿宋_GB2312" w:cs="Times New Roman"/>
          <w:b/>
          <w:sz w:val="32"/>
          <w:szCs w:val="28"/>
          <w:lang w:eastAsia="zh-CN"/>
        </w:rPr>
        <w:t>监管</w:t>
      </w:r>
      <w:r>
        <w:rPr>
          <w:rFonts w:hint="eastAsia" w:ascii="仿宋_GB2312" w:hAnsi="仿宋" w:eastAsia="仿宋_GB2312" w:cs="Times New Roman"/>
          <w:b/>
          <w:sz w:val="32"/>
          <w:szCs w:val="28"/>
        </w:rPr>
        <w:t>账户信息</w:t>
      </w:r>
    </w:p>
    <w:p>
      <w:pPr>
        <w:autoSpaceDE w:val="0"/>
        <w:autoSpaceDN w:val="0"/>
        <w:adjustRightInd w:val="0"/>
        <w:spacing w:line="64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名  称：xxx有限公司</w:t>
      </w:r>
    </w:p>
    <w:p>
      <w:pPr>
        <w:autoSpaceDE w:val="0"/>
        <w:autoSpaceDN w:val="0"/>
        <w:adjustRightInd w:val="0"/>
        <w:spacing w:line="640" w:lineRule="exact"/>
        <w:ind w:firstLine="640" w:firstLineChars="200"/>
        <w:jc w:val="left"/>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rPr>
        <w:t>账号：</w:t>
      </w:r>
      <w:r>
        <w:rPr>
          <w:rFonts w:hint="eastAsia" w:ascii="仿宋_GB2312" w:hAnsi="仿宋" w:eastAsia="仿宋_GB2312" w:cs="Times New Roman"/>
          <w:sz w:val="32"/>
          <w:szCs w:val="32"/>
          <w:lang w:val="en-US" w:eastAsia="zh-CN"/>
        </w:rPr>
        <w:t>xxxxxxxxxxx</w:t>
      </w:r>
    </w:p>
    <w:p>
      <w:pPr>
        <w:autoSpaceDE w:val="0"/>
        <w:autoSpaceDN w:val="0"/>
        <w:adjustRightInd w:val="0"/>
        <w:spacing w:line="640" w:lineRule="exact"/>
        <w:ind w:firstLine="640" w:firstLineChars="200"/>
        <w:jc w:val="left"/>
        <w:rPr>
          <w:rFonts w:hint="default" w:ascii="仿宋_GB2312" w:eastAsia="仿宋_GB2312"/>
          <w:b/>
          <w:sz w:val="36"/>
          <w:szCs w:val="32"/>
          <w:lang w:val="en-US" w:eastAsia="zh-CN"/>
        </w:rPr>
      </w:pPr>
      <w:r>
        <w:rPr>
          <w:rFonts w:hint="eastAsia" w:ascii="仿宋_GB2312" w:hAnsi="仿宋" w:eastAsia="仿宋_GB2312" w:cs="Times New Roman"/>
          <w:sz w:val="32"/>
          <w:szCs w:val="32"/>
        </w:rPr>
        <w:t>开户行：</w:t>
      </w:r>
      <w:r>
        <w:rPr>
          <w:rFonts w:hint="eastAsia" w:ascii="仿宋_GB2312" w:hAnsi="仿宋" w:eastAsia="仿宋_GB2312" w:cs="Times New Roman"/>
          <w:sz w:val="32"/>
          <w:szCs w:val="32"/>
          <w:lang w:val="en-US" w:eastAsia="zh-CN"/>
        </w:rPr>
        <w:t>xxxxxxxxx</w:t>
      </w:r>
    </w:p>
    <w:p>
      <w:pPr>
        <w:keepNext w:val="0"/>
        <w:keepLines w:val="0"/>
        <w:pageBreakBefore w:val="0"/>
        <w:widowControl w:val="0"/>
        <w:kinsoku/>
        <w:wordWrap/>
        <w:overflowPunct/>
        <w:topLinePunct w:val="0"/>
        <w:autoSpaceDE/>
        <w:autoSpaceDN/>
        <w:bidi w:val="0"/>
        <w:adjustRightInd/>
        <w:snapToGrid/>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Light">
    <w:altName w:val="黑体"/>
    <w:panose1 w:val="020B0300000000000000"/>
    <w:charset w:val="86"/>
    <w:family w:val="auto"/>
    <w:pitch w:val="default"/>
    <w:sig w:usb0="00000000" w:usb1="00000000" w:usb2="00000016" w:usb3="00000000" w:csb0="60060107"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12454"/>
    <w:rsid w:val="08993C82"/>
    <w:rsid w:val="14612AD8"/>
    <w:rsid w:val="1CFA5D8C"/>
    <w:rsid w:val="29D73871"/>
    <w:rsid w:val="317235FE"/>
    <w:rsid w:val="39CF0BEE"/>
    <w:rsid w:val="45BB6536"/>
    <w:rsid w:val="55540FD8"/>
    <w:rsid w:val="59ED1F69"/>
    <w:rsid w:val="6CDB3AB0"/>
    <w:rsid w:val="72610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2019-07-23T08:38:00Z</dcterms:created>
  <dc:creator>Administrator</dc:creator>
  <cp:lastModifiedBy>小雅</cp:lastModifiedBy>
  <dcterms:modified xsi:type="dcterms:W3CDTF">2020-06-17T07:56:31Z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